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3F137E" w:rsidRPr="003F137E" w:rsidTr="005F7F7E">
        <w:tc>
          <w:tcPr>
            <w:tcW w:w="2438" w:type="dxa"/>
            <w:shd w:val="clear" w:color="auto" w:fill="auto"/>
          </w:tcPr>
          <w:p w:rsidR="00F445B1" w:rsidRPr="003F137E" w:rsidRDefault="00F445B1" w:rsidP="004A6D2F">
            <w:pPr>
              <w:rPr>
                <w:rStyle w:val="Firstpagetablebold"/>
                <w:color w:val="auto"/>
              </w:rPr>
            </w:pPr>
            <w:r w:rsidRPr="003F137E">
              <w:rPr>
                <w:rStyle w:val="Firstpagetablebold"/>
                <w:color w:val="auto"/>
              </w:rPr>
              <w:t>To</w:t>
            </w:r>
            <w:r w:rsidR="005C35A5" w:rsidRPr="003F137E">
              <w:rPr>
                <w:rStyle w:val="Firstpagetablebold"/>
                <w:color w:val="auto"/>
              </w:rPr>
              <w:t>:</w:t>
            </w:r>
          </w:p>
        </w:tc>
        <w:tc>
          <w:tcPr>
            <w:tcW w:w="6406" w:type="dxa"/>
            <w:shd w:val="clear" w:color="auto" w:fill="auto"/>
          </w:tcPr>
          <w:p w:rsidR="00F445B1" w:rsidRPr="003F137E" w:rsidRDefault="003F137E" w:rsidP="00475860">
            <w:pPr>
              <w:rPr>
                <w:rStyle w:val="Firstpagetablebold"/>
                <w:color w:val="auto"/>
              </w:rPr>
            </w:pPr>
            <w:r w:rsidRPr="003F137E">
              <w:rPr>
                <w:rStyle w:val="Firstpagetablebold"/>
                <w:color w:val="auto"/>
              </w:rPr>
              <w:t>Housing Group</w:t>
            </w:r>
            <w:r w:rsidR="004711FC" w:rsidRPr="003F137E">
              <w:rPr>
                <w:rStyle w:val="Firstpagetablebold"/>
                <w:color w:val="auto"/>
              </w:rPr>
              <w:t xml:space="preserve"> Shareholder </w:t>
            </w:r>
            <w:r w:rsidR="00475860" w:rsidRPr="003F137E">
              <w:rPr>
                <w:rStyle w:val="Firstpagetablebold"/>
                <w:color w:val="auto"/>
              </w:rPr>
              <w:t>Meeting</w:t>
            </w:r>
          </w:p>
        </w:tc>
      </w:tr>
      <w:tr w:rsidR="003F137E" w:rsidRPr="003F137E" w:rsidTr="005F7F7E">
        <w:tc>
          <w:tcPr>
            <w:tcW w:w="2438" w:type="dxa"/>
            <w:shd w:val="clear" w:color="auto" w:fill="auto"/>
          </w:tcPr>
          <w:p w:rsidR="00F445B1" w:rsidRPr="003F137E" w:rsidRDefault="00F445B1" w:rsidP="004A6D2F">
            <w:pPr>
              <w:rPr>
                <w:rStyle w:val="Firstpagetablebold"/>
                <w:color w:val="auto"/>
              </w:rPr>
            </w:pPr>
            <w:r w:rsidRPr="003F137E">
              <w:rPr>
                <w:rStyle w:val="Firstpagetablebold"/>
                <w:color w:val="auto"/>
              </w:rPr>
              <w:t>Dat</w:t>
            </w:r>
            <w:r w:rsidR="005C35A5" w:rsidRPr="003F137E">
              <w:rPr>
                <w:rStyle w:val="Firstpagetablebold"/>
                <w:color w:val="auto"/>
              </w:rPr>
              <w:t>e:</w:t>
            </w:r>
          </w:p>
        </w:tc>
        <w:tc>
          <w:tcPr>
            <w:tcW w:w="6406" w:type="dxa"/>
            <w:shd w:val="clear" w:color="auto" w:fill="auto"/>
          </w:tcPr>
          <w:p w:rsidR="00F445B1" w:rsidRPr="003F137E" w:rsidRDefault="003F137E" w:rsidP="005D0621">
            <w:pPr>
              <w:rPr>
                <w:b/>
                <w:color w:val="auto"/>
              </w:rPr>
            </w:pPr>
            <w:r w:rsidRPr="003F137E">
              <w:rPr>
                <w:rStyle w:val="Firstpagetablebold"/>
                <w:color w:val="auto"/>
              </w:rPr>
              <w:t>20 March 2018</w:t>
            </w:r>
          </w:p>
        </w:tc>
      </w:tr>
      <w:tr w:rsidR="003F137E" w:rsidRPr="003F137E" w:rsidTr="005F7F7E">
        <w:tc>
          <w:tcPr>
            <w:tcW w:w="2438" w:type="dxa"/>
            <w:shd w:val="clear" w:color="auto" w:fill="auto"/>
          </w:tcPr>
          <w:p w:rsidR="00F445B1" w:rsidRPr="003F137E" w:rsidRDefault="00F445B1" w:rsidP="004A6D2F">
            <w:pPr>
              <w:rPr>
                <w:rStyle w:val="Firstpagetablebold"/>
                <w:color w:val="auto"/>
              </w:rPr>
            </w:pPr>
            <w:r w:rsidRPr="003F137E">
              <w:rPr>
                <w:rStyle w:val="Firstpagetablebold"/>
                <w:color w:val="auto"/>
              </w:rPr>
              <w:t>Report of</w:t>
            </w:r>
            <w:r w:rsidR="005C35A5" w:rsidRPr="003F137E">
              <w:rPr>
                <w:rStyle w:val="Firstpagetablebold"/>
                <w:color w:val="auto"/>
              </w:rPr>
              <w:t>:</w:t>
            </w:r>
          </w:p>
        </w:tc>
        <w:tc>
          <w:tcPr>
            <w:tcW w:w="6406" w:type="dxa"/>
            <w:shd w:val="clear" w:color="auto" w:fill="auto"/>
          </w:tcPr>
          <w:p w:rsidR="00F445B1" w:rsidRPr="003F137E" w:rsidRDefault="003F137E" w:rsidP="004711FC">
            <w:pPr>
              <w:rPr>
                <w:rStyle w:val="Firstpagetablebold"/>
                <w:color w:val="auto"/>
              </w:rPr>
            </w:pPr>
            <w:r w:rsidRPr="003F137E">
              <w:rPr>
                <w:rStyle w:val="Firstpagetablebold"/>
                <w:color w:val="auto"/>
              </w:rPr>
              <w:t>Housing Group Board of Directors</w:t>
            </w:r>
          </w:p>
        </w:tc>
      </w:tr>
      <w:tr w:rsidR="00CE544A" w:rsidRPr="003F137E" w:rsidTr="005F7F7E">
        <w:tc>
          <w:tcPr>
            <w:tcW w:w="2438" w:type="dxa"/>
            <w:shd w:val="clear" w:color="auto" w:fill="auto"/>
          </w:tcPr>
          <w:p w:rsidR="00F445B1" w:rsidRPr="003F137E" w:rsidRDefault="00F445B1" w:rsidP="004A6D2F">
            <w:pPr>
              <w:rPr>
                <w:rStyle w:val="Firstpagetablebold"/>
                <w:color w:val="auto"/>
              </w:rPr>
            </w:pPr>
            <w:r w:rsidRPr="003F137E">
              <w:rPr>
                <w:rStyle w:val="Firstpagetablebold"/>
                <w:color w:val="auto"/>
              </w:rPr>
              <w:t xml:space="preserve">Title of Report: </w:t>
            </w:r>
          </w:p>
        </w:tc>
        <w:tc>
          <w:tcPr>
            <w:tcW w:w="6406" w:type="dxa"/>
            <w:shd w:val="clear" w:color="auto" w:fill="auto"/>
          </w:tcPr>
          <w:p w:rsidR="00F445B1" w:rsidRPr="003F137E" w:rsidRDefault="001928AD" w:rsidP="004A6D2F">
            <w:pPr>
              <w:rPr>
                <w:rStyle w:val="Firstpagetablebold"/>
                <w:color w:val="auto"/>
              </w:rPr>
            </w:pPr>
            <w:r>
              <w:rPr>
                <w:rStyle w:val="Firstpagetablebold"/>
                <w:color w:val="auto"/>
              </w:rPr>
              <w:t>Reserved Policies</w:t>
            </w:r>
          </w:p>
        </w:tc>
      </w:tr>
    </w:tbl>
    <w:p w:rsidR="004F20EF" w:rsidRPr="003F137E" w:rsidRDefault="004F20EF" w:rsidP="004A6D2F">
      <w:pPr>
        <w:rPr>
          <w:color w:val="auto"/>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3F137E" w:rsidRPr="003F137E" w:rsidTr="0080749A">
        <w:tc>
          <w:tcPr>
            <w:tcW w:w="8845" w:type="dxa"/>
            <w:gridSpan w:val="3"/>
            <w:tcBorders>
              <w:bottom w:val="single" w:sz="8" w:space="0" w:color="000000"/>
            </w:tcBorders>
            <w:hideMark/>
          </w:tcPr>
          <w:p w:rsidR="00D5547E" w:rsidRPr="003F137E" w:rsidRDefault="00745BF0" w:rsidP="001928AD">
            <w:pPr>
              <w:spacing w:before="120"/>
              <w:jc w:val="center"/>
              <w:rPr>
                <w:rStyle w:val="Firstpagetablebold"/>
                <w:color w:val="auto"/>
              </w:rPr>
            </w:pPr>
            <w:r w:rsidRPr="003F137E">
              <w:rPr>
                <w:rStyle w:val="Firstpagetablebold"/>
                <w:color w:val="auto"/>
              </w:rPr>
              <w:t>Summary and r</w:t>
            </w:r>
            <w:r w:rsidR="00D5547E" w:rsidRPr="003F137E">
              <w:rPr>
                <w:rStyle w:val="Firstpagetablebold"/>
                <w:color w:val="auto"/>
              </w:rPr>
              <w:t>ecommendations</w:t>
            </w:r>
          </w:p>
        </w:tc>
      </w:tr>
      <w:tr w:rsidR="003F137E" w:rsidRPr="003F137E" w:rsidTr="0080749A">
        <w:tc>
          <w:tcPr>
            <w:tcW w:w="2438" w:type="dxa"/>
            <w:gridSpan w:val="2"/>
            <w:tcBorders>
              <w:top w:val="single" w:sz="8" w:space="0" w:color="000000"/>
              <w:left w:val="single" w:sz="8" w:space="0" w:color="000000"/>
              <w:bottom w:val="nil"/>
              <w:right w:val="nil"/>
            </w:tcBorders>
            <w:hideMark/>
          </w:tcPr>
          <w:p w:rsidR="00D5547E" w:rsidRPr="003F137E" w:rsidRDefault="00D5547E" w:rsidP="001928AD">
            <w:pPr>
              <w:spacing w:before="120"/>
              <w:rPr>
                <w:rStyle w:val="Firstpagetablebold"/>
                <w:color w:val="auto"/>
              </w:rPr>
            </w:pPr>
            <w:r w:rsidRPr="003F137E">
              <w:rPr>
                <w:rStyle w:val="Firstpagetablebold"/>
                <w:color w:val="auto"/>
              </w:rPr>
              <w:t>Purpose of report:</w:t>
            </w:r>
          </w:p>
        </w:tc>
        <w:tc>
          <w:tcPr>
            <w:tcW w:w="6407" w:type="dxa"/>
            <w:tcBorders>
              <w:top w:val="single" w:sz="8" w:space="0" w:color="000000"/>
              <w:left w:val="nil"/>
              <w:bottom w:val="nil"/>
              <w:right w:val="single" w:sz="8" w:space="0" w:color="000000"/>
            </w:tcBorders>
            <w:hideMark/>
          </w:tcPr>
          <w:p w:rsidR="00D5547E" w:rsidRPr="003F137E" w:rsidRDefault="003F137E" w:rsidP="001928AD">
            <w:pPr>
              <w:spacing w:before="120" w:after="0"/>
              <w:rPr>
                <w:color w:val="auto"/>
              </w:rPr>
            </w:pPr>
            <w:r w:rsidRPr="003F137E">
              <w:rPr>
                <w:rFonts w:eastAsiaTheme="minorHAnsi" w:cs="Arial"/>
                <w:color w:val="auto"/>
                <w:lang w:eastAsia="en-US"/>
              </w:rPr>
              <w:t>To propose a set of policies relating to rent, lettings and debt recovery</w:t>
            </w:r>
          </w:p>
        </w:tc>
      </w:tr>
      <w:tr w:rsidR="003F137E" w:rsidRPr="003F137E" w:rsidTr="003F137E">
        <w:trPr>
          <w:trHeight w:val="413"/>
        </w:trPr>
        <w:tc>
          <w:tcPr>
            <w:tcW w:w="8845" w:type="dxa"/>
            <w:gridSpan w:val="3"/>
            <w:tcBorders>
              <w:bottom w:val="single" w:sz="8" w:space="0" w:color="000000"/>
            </w:tcBorders>
          </w:tcPr>
          <w:p w:rsidR="005F7F7E" w:rsidRPr="003F137E" w:rsidRDefault="005F7F7E" w:rsidP="001928AD">
            <w:pPr>
              <w:spacing w:before="120"/>
              <w:rPr>
                <w:color w:val="auto"/>
              </w:rPr>
            </w:pPr>
            <w:r w:rsidRPr="003F137E">
              <w:rPr>
                <w:rStyle w:val="Firstpagetablebold"/>
                <w:color w:val="auto"/>
              </w:rPr>
              <w:t xml:space="preserve">Recommendation(s):That the </w:t>
            </w:r>
            <w:r w:rsidR="003F137E" w:rsidRPr="003F137E">
              <w:rPr>
                <w:rStyle w:val="Firstpagetablebold"/>
                <w:color w:val="auto"/>
              </w:rPr>
              <w:t>Housing Group</w:t>
            </w:r>
            <w:r w:rsidR="004711FC" w:rsidRPr="003F137E">
              <w:rPr>
                <w:rStyle w:val="Firstpagetablebold"/>
                <w:color w:val="auto"/>
              </w:rPr>
              <w:t xml:space="preserve"> Shareholder </w:t>
            </w:r>
            <w:r w:rsidRPr="003F137E">
              <w:rPr>
                <w:rStyle w:val="Firstpagetablebold"/>
                <w:color w:val="auto"/>
              </w:rPr>
              <w:t>resolves to:</w:t>
            </w:r>
          </w:p>
        </w:tc>
        <w:bookmarkStart w:id="0" w:name="_GoBack"/>
        <w:bookmarkEnd w:id="0"/>
      </w:tr>
      <w:tr w:rsidR="0030208D" w:rsidRPr="00975B07" w:rsidTr="003F137E">
        <w:trPr>
          <w:trHeight w:val="283"/>
        </w:trPr>
        <w:tc>
          <w:tcPr>
            <w:tcW w:w="426" w:type="dxa"/>
            <w:tcBorders>
              <w:top w:val="single" w:sz="8" w:space="0" w:color="000000"/>
              <w:left w:val="single" w:sz="8" w:space="0" w:color="000000"/>
              <w:bottom w:val="single" w:sz="4" w:space="0" w:color="auto"/>
              <w:right w:val="nil"/>
            </w:tcBorders>
          </w:tcPr>
          <w:p w:rsidR="0030208D" w:rsidRPr="00975B07" w:rsidRDefault="00046D2B" w:rsidP="001928AD">
            <w:pPr>
              <w:spacing w:before="120"/>
            </w:pPr>
            <w:r w:rsidRPr="00975B07">
              <w:t>1.</w:t>
            </w:r>
          </w:p>
        </w:tc>
        <w:tc>
          <w:tcPr>
            <w:tcW w:w="8419" w:type="dxa"/>
            <w:gridSpan w:val="2"/>
            <w:tcBorders>
              <w:top w:val="single" w:sz="8" w:space="0" w:color="000000"/>
              <w:left w:val="nil"/>
              <w:bottom w:val="single" w:sz="4" w:space="0" w:color="auto"/>
              <w:right w:val="single" w:sz="8" w:space="0" w:color="000000"/>
            </w:tcBorders>
            <w:shd w:val="clear" w:color="auto" w:fill="auto"/>
          </w:tcPr>
          <w:p w:rsidR="0030208D" w:rsidRPr="001356F1" w:rsidRDefault="00964948" w:rsidP="00964948">
            <w:pPr>
              <w:spacing w:before="120"/>
            </w:pPr>
            <w:r>
              <w:rPr>
                <w:rStyle w:val="Firstpagetablebold"/>
              </w:rPr>
              <w:t>Agree the Reserved Policies: Rent &amp; Lettings and Debt Recovery</w:t>
            </w:r>
            <w:r w:rsidR="0030208D" w:rsidRPr="001356F1">
              <w:t xml:space="preserve"> </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1928AD" w:rsidP="00964948">
            <w:r>
              <w:t xml:space="preserve">Rent </w:t>
            </w:r>
            <w:r w:rsidR="00964948">
              <w:t>&amp;</w:t>
            </w:r>
            <w:r>
              <w:t xml:space="preserve"> Lettings</w:t>
            </w:r>
          </w:p>
        </w:tc>
      </w:tr>
      <w:tr w:rsidR="0030208D" w:rsidRPr="00975B07" w:rsidTr="00A46E98">
        <w:tc>
          <w:tcPr>
            <w:tcW w:w="2438" w:type="dxa"/>
            <w:tcBorders>
              <w:top w:val="nil"/>
              <w:left w:val="single" w:sz="8" w:space="0" w:color="000000"/>
              <w:bottom w:val="single" w:sz="8" w:space="0" w:color="000000"/>
              <w:right w:val="nil"/>
            </w:tcBorders>
            <w:shd w:val="clear" w:color="auto" w:fill="auto"/>
          </w:tcPr>
          <w:p w:rsidR="0030208D" w:rsidRPr="00975B07" w:rsidRDefault="0030208D" w:rsidP="003F137E">
            <w:r w:rsidRPr="00975B07">
              <w:t xml:space="preserve">Appendix </w:t>
            </w:r>
            <w:r w:rsidR="003F137E">
              <w:t>2</w:t>
            </w:r>
          </w:p>
        </w:tc>
        <w:tc>
          <w:tcPr>
            <w:tcW w:w="6406" w:type="dxa"/>
            <w:tcBorders>
              <w:top w:val="nil"/>
              <w:left w:val="nil"/>
              <w:bottom w:val="single" w:sz="8" w:space="0" w:color="000000"/>
              <w:right w:val="single" w:sz="8" w:space="0" w:color="000000"/>
            </w:tcBorders>
          </w:tcPr>
          <w:p w:rsidR="0030208D" w:rsidRPr="001356F1" w:rsidRDefault="001928AD" w:rsidP="004A6D2F">
            <w:r>
              <w:t>Debt Recovery</w:t>
            </w:r>
          </w:p>
        </w:tc>
      </w:tr>
    </w:tbl>
    <w:p w:rsidR="0040736F" w:rsidRPr="001356F1" w:rsidRDefault="00F66DCA" w:rsidP="004A6D2F">
      <w:pPr>
        <w:pStyle w:val="Heading1"/>
      </w:pPr>
      <w:r w:rsidRPr="001356F1">
        <w:t>Introduction and b</w:t>
      </w:r>
      <w:r w:rsidR="00151888" w:rsidRPr="001356F1">
        <w:t>ackground</w:t>
      </w:r>
      <w:r w:rsidR="00404032" w:rsidRPr="001356F1">
        <w:t xml:space="preserve"> </w:t>
      </w:r>
    </w:p>
    <w:p w:rsidR="00E87F7A" w:rsidRPr="001356F1" w:rsidRDefault="003F137E" w:rsidP="005570B5">
      <w:pPr>
        <w:pStyle w:val="ListParagraph"/>
      </w:pPr>
      <w:r>
        <w:t>OCHL continues to make good progress with all of the preparations necessary to be able to effectively manage their first homes when the first phase of Barton Park begins to be handed over beginning in May 2018.</w:t>
      </w:r>
    </w:p>
    <w:p w:rsidR="00E87F7A" w:rsidRPr="001356F1" w:rsidRDefault="003F137E" w:rsidP="005570B5">
      <w:pPr>
        <w:pStyle w:val="bParagraphtext"/>
      </w:pPr>
      <w:r>
        <w:t>The work programme includes the development and agreement of a range of corporate and landlord policies, performance frameworks, service level agreements for the provision of landlord services by the Council, as well as the sub-contracting arrangement that needs to be in place between the Council and the council’s other wholly owned company Oxford Direct Services. The shareholder meeting in December 2018 noted the range of policies that were being developed and noted that the shareholder agreement included some policies that were reserved for agreement by the shareholder namely rents, lettings ,sales and debt recovery.</w:t>
      </w:r>
      <w:r w:rsidR="00E87F7A" w:rsidRPr="001356F1">
        <w:t xml:space="preserve"> </w:t>
      </w:r>
    </w:p>
    <w:p w:rsidR="003F137E" w:rsidRDefault="003F137E" w:rsidP="003F137E">
      <w:pPr>
        <w:pStyle w:val="ListParagraph"/>
      </w:pPr>
      <w:r>
        <w:t>Appendices 1 and 2 detail the proposed policies in relation to rents and lettings and debt recovery. A sales policy will be submitted for approval to a future meeting.</w:t>
      </w:r>
    </w:p>
    <w:p w:rsidR="003F137E" w:rsidRDefault="003F137E" w:rsidP="003F137E">
      <w:pPr>
        <w:pStyle w:val="ListParagraph"/>
      </w:pPr>
      <w:r>
        <w:t xml:space="preserve">In drawing up all policies the principle adopted is to mirror as far as is practicable those of the Council. </w:t>
      </w:r>
    </w:p>
    <w:p w:rsidR="003F137E" w:rsidRDefault="003F137E" w:rsidP="003F137E">
      <w:pPr>
        <w:rPr>
          <w:b/>
          <w:color w:val="auto"/>
        </w:rPr>
      </w:pPr>
      <w:r>
        <w:rPr>
          <w:b/>
        </w:rPr>
        <w:t>Financial implications</w:t>
      </w:r>
    </w:p>
    <w:p w:rsidR="003F137E" w:rsidRDefault="003F137E" w:rsidP="003F137E">
      <w:pPr>
        <w:pStyle w:val="ListParagraph"/>
        <w:numPr>
          <w:ilvl w:val="0"/>
          <w:numId w:val="34"/>
        </w:numPr>
        <w:rPr>
          <w:color w:val="auto"/>
        </w:rPr>
      </w:pPr>
      <w:r>
        <w:rPr>
          <w:color w:val="auto"/>
        </w:rPr>
        <w:t xml:space="preserve">There are no financial implications arising directly from this report.  </w:t>
      </w:r>
    </w:p>
    <w:p w:rsidR="003F137E" w:rsidRDefault="003F137E" w:rsidP="003F137E">
      <w:pPr>
        <w:pStyle w:val="Heading1"/>
        <w:rPr>
          <w:color w:val="auto"/>
        </w:rPr>
      </w:pPr>
      <w:r>
        <w:rPr>
          <w:b w:val="0"/>
          <w:color w:val="auto"/>
        </w:rPr>
        <w:lastRenderedPageBreak/>
        <w:t>Legal issues</w:t>
      </w:r>
    </w:p>
    <w:p w:rsidR="003F137E" w:rsidRDefault="003F137E" w:rsidP="003F137E">
      <w:pPr>
        <w:pStyle w:val="ListParagraph"/>
        <w:numPr>
          <w:ilvl w:val="0"/>
          <w:numId w:val="34"/>
        </w:numPr>
        <w:rPr>
          <w:color w:val="auto"/>
        </w:rPr>
      </w:pPr>
      <w:r>
        <w:rPr>
          <w:color w:val="auto"/>
        </w:rPr>
        <w:t xml:space="preserve">There are no legal issues arising directly from this report.  </w:t>
      </w:r>
    </w:p>
    <w:p w:rsidR="003F137E" w:rsidRDefault="003F137E" w:rsidP="003F137E">
      <w:pPr>
        <w:pStyle w:val="Heading1"/>
        <w:rPr>
          <w:color w:val="auto"/>
        </w:rPr>
      </w:pPr>
      <w:r>
        <w:rPr>
          <w:b w:val="0"/>
          <w:color w:val="auto"/>
        </w:rPr>
        <w:t>Level of risk</w:t>
      </w:r>
    </w:p>
    <w:p w:rsidR="003F137E" w:rsidRDefault="001928AD" w:rsidP="003F137E">
      <w:pPr>
        <w:pStyle w:val="ListParagraph"/>
        <w:numPr>
          <w:ilvl w:val="0"/>
          <w:numId w:val="34"/>
        </w:numPr>
        <w:rPr>
          <w:color w:val="FF0000"/>
        </w:rPr>
      </w:pPr>
      <w:r>
        <w:rPr>
          <w:color w:val="auto"/>
        </w:rPr>
        <w:t>Low</w:t>
      </w:r>
      <w:r w:rsidR="003F137E">
        <w:rPr>
          <w:color w:val="auto"/>
        </w:rPr>
        <w:t>.</w:t>
      </w:r>
    </w:p>
    <w:p w:rsidR="003F137E" w:rsidRDefault="003F137E" w:rsidP="003F137E">
      <w:pPr>
        <w:pStyle w:val="ListParagraph"/>
        <w:numPr>
          <w:ilvl w:val="0"/>
          <w:numId w:val="0"/>
        </w:numPr>
        <w:ind w:left="426"/>
      </w:pPr>
    </w:p>
    <w:p w:rsidR="003F137E" w:rsidRDefault="003F137E" w:rsidP="003F137E">
      <w:pPr>
        <w:pStyle w:val="ListParagraph"/>
        <w:numPr>
          <w:ilvl w:val="0"/>
          <w:numId w:val="0"/>
        </w:numPr>
        <w:ind w:left="426"/>
      </w:pPr>
    </w:p>
    <w:p w:rsidR="003F137E" w:rsidRDefault="003F137E" w:rsidP="003F137E"/>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3F137E" w:rsidTr="003F137E">
        <w:trPr>
          <w:cantSplit/>
          <w:trHeight w:val="396"/>
        </w:trPr>
        <w:tc>
          <w:tcPr>
            <w:tcW w:w="3969" w:type="dxa"/>
            <w:tcBorders>
              <w:top w:val="single" w:sz="8" w:space="0" w:color="000000"/>
              <w:left w:val="single" w:sz="8" w:space="0" w:color="000000"/>
              <w:bottom w:val="single" w:sz="8" w:space="0" w:color="000000"/>
              <w:right w:val="nil"/>
            </w:tcBorders>
            <w:hideMark/>
          </w:tcPr>
          <w:p w:rsidR="003F137E" w:rsidRDefault="003F137E">
            <w:pPr>
              <w:rPr>
                <w:b/>
              </w:rPr>
            </w:pPr>
            <w:r>
              <w:rPr>
                <w:b/>
              </w:rPr>
              <w:t>Report author</w:t>
            </w:r>
          </w:p>
        </w:tc>
        <w:tc>
          <w:tcPr>
            <w:tcW w:w="4962" w:type="dxa"/>
            <w:tcBorders>
              <w:top w:val="single" w:sz="8" w:space="0" w:color="000000"/>
              <w:left w:val="nil"/>
              <w:bottom w:val="single" w:sz="8" w:space="0" w:color="000000"/>
              <w:right w:val="single" w:sz="8" w:space="0" w:color="000000"/>
            </w:tcBorders>
            <w:hideMark/>
          </w:tcPr>
          <w:p w:rsidR="003F137E" w:rsidRDefault="003F137E">
            <w:r>
              <w:t>Stephen Clarke</w:t>
            </w:r>
          </w:p>
        </w:tc>
      </w:tr>
      <w:tr w:rsidR="003F137E" w:rsidTr="003F137E">
        <w:trPr>
          <w:cantSplit/>
          <w:trHeight w:val="396"/>
        </w:trPr>
        <w:tc>
          <w:tcPr>
            <w:tcW w:w="3969" w:type="dxa"/>
            <w:tcBorders>
              <w:top w:val="nil"/>
              <w:left w:val="single" w:sz="8" w:space="0" w:color="000000"/>
              <w:bottom w:val="nil"/>
              <w:right w:val="nil"/>
            </w:tcBorders>
            <w:hideMark/>
          </w:tcPr>
          <w:p w:rsidR="003F137E" w:rsidRDefault="003F137E">
            <w:r>
              <w:t xml:space="preserve">Telephone </w:t>
            </w:r>
          </w:p>
        </w:tc>
        <w:tc>
          <w:tcPr>
            <w:tcW w:w="4962" w:type="dxa"/>
            <w:tcBorders>
              <w:top w:val="nil"/>
              <w:left w:val="nil"/>
              <w:bottom w:val="nil"/>
              <w:right w:val="single" w:sz="8" w:space="0" w:color="000000"/>
            </w:tcBorders>
            <w:hideMark/>
          </w:tcPr>
          <w:p w:rsidR="003F137E" w:rsidRDefault="003F137E">
            <w:r>
              <w:t xml:space="preserve">01865 252447  </w:t>
            </w:r>
          </w:p>
        </w:tc>
      </w:tr>
      <w:tr w:rsidR="003F137E" w:rsidTr="003F137E">
        <w:trPr>
          <w:cantSplit/>
          <w:trHeight w:val="396"/>
        </w:trPr>
        <w:tc>
          <w:tcPr>
            <w:tcW w:w="3969" w:type="dxa"/>
            <w:tcBorders>
              <w:top w:val="nil"/>
              <w:left w:val="single" w:sz="8" w:space="0" w:color="000000"/>
              <w:bottom w:val="single" w:sz="8" w:space="0" w:color="000000"/>
              <w:right w:val="nil"/>
            </w:tcBorders>
            <w:hideMark/>
          </w:tcPr>
          <w:p w:rsidR="003F137E" w:rsidRDefault="003F137E">
            <w:r>
              <w:t xml:space="preserve">e-mail </w:t>
            </w:r>
          </w:p>
        </w:tc>
        <w:tc>
          <w:tcPr>
            <w:tcW w:w="4962" w:type="dxa"/>
            <w:tcBorders>
              <w:top w:val="nil"/>
              <w:left w:val="nil"/>
              <w:bottom w:val="single" w:sz="8" w:space="0" w:color="000000"/>
              <w:right w:val="single" w:sz="8" w:space="0" w:color="000000"/>
            </w:tcBorders>
            <w:hideMark/>
          </w:tcPr>
          <w:p w:rsidR="003F137E" w:rsidRDefault="00964948">
            <w:pPr>
              <w:rPr>
                <w:rStyle w:val="Hyperlink"/>
                <w:color w:val="000000"/>
              </w:rPr>
            </w:pPr>
            <w:hyperlink r:id="rId9" w:history="1">
              <w:r w:rsidR="003F137E">
                <w:rPr>
                  <w:rStyle w:val="Hyperlink"/>
                  <w:sz w:val="22"/>
                  <w:szCs w:val="22"/>
                </w:rPr>
                <w:t>sclarke@oxford.gov.uk</w:t>
              </w:r>
            </w:hyperlink>
          </w:p>
        </w:tc>
      </w:tr>
    </w:tbl>
    <w:p w:rsidR="003F137E" w:rsidRDefault="003F137E" w:rsidP="003F137E"/>
    <w:p w:rsidR="00433B96" w:rsidRPr="001356F1" w:rsidRDefault="00433B96" w:rsidP="004A6D2F"/>
    <w:p w:rsidR="0054712D" w:rsidRDefault="0054712D" w:rsidP="0093067A"/>
    <w:p w:rsidR="004456DD" w:rsidRPr="009E51FC" w:rsidRDefault="004456DD" w:rsidP="0093067A"/>
    <w:sectPr w:rsidR="004456DD" w:rsidRPr="009E51FC" w:rsidSect="00BC200B">
      <w:footerReference w:type="even" r:id="rId10"/>
      <w:headerReference w:type="first" r:id="rId11"/>
      <w:footerReference w:type="first" r:id="rId12"/>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329" w:rsidRDefault="00484329" w:rsidP="004A6D2F">
      <w:r>
        <w:separator/>
      </w:r>
    </w:p>
  </w:endnote>
  <w:endnote w:type="continuationSeparator" w:id="0">
    <w:p w:rsidR="00484329" w:rsidRDefault="00484329"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329" w:rsidRDefault="00484329" w:rsidP="004A6D2F">
      <w:r>
        <w:separator/>
      </w:r>
    </w:p>
  </w:footnote>
  <w:footnote w:type="continuationSeparator" w:id="0">
    <w:p w:rsidR="00484329" w:rsidRDefault="00484329"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484329" w:rsidP="00D5547E">
    <w:pPr>
      <w:pStyle w:val="Header"/>
      <w:jc w:val="right"/>
    </w:pPr>
    <w:r>
      <w:rPr>
        <w:noProof/>
      </w:rPr>
      <w:drawing>
        <wp:inline distT="0" distB="0" distL="0" distR="0">
          <wp:extent cx="841375" cy="1116965"/>
          <wp:effectExtent l="0" t="0" r="0" b="6985"/>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11169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2263A6A"/>
    <w:multiLevelType w:val="multilevel"/>
    <w:tmpl w:val="43D6D2FA"/>
    <w:numStyleLink w:val="StyleBulletedSymbolsymbolLeft063cmHanging063cm"/>
  </w:abstractNum>
  <w:abstractNum w:abstractNumId="18">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ABA5FD8"/>
    <w:multiLevelType w:val="multilevel"/>
    <w:tmpl w:val="43D6D2FA"/>
    <w:numStyleLink w:val="StyleBulletedSymbolsymbolLeft063cmHanging063cm"/>
  </w:abstractNum>
  <w:abstractNum w:abstractNumId="27">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A22831"/>
    <w:multiLevelType w:val="multilevel"/>
    <w:tmpl w:val="43D6D2FA"/>
    <w:numStyleLink w:val="StyleBulletedSymbolsymbolLeft063cmHanging063cm"/>
  </w:abstractNum>
  <w:abstractNum w:abstractNumId="29">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798365C6"/>
    <w:multiLevelType w:val="multilevel"/>
    <w:tmpl w:val="E67CE66C"/>
    <w:numStyleLink w:val="StyleNumberedLeft0cmHanging075cm"/>
  </w:abstractNum>
  <w:num w:numId="1">
    <w:abstractNumId w:val="25"/>
  </w:num>
  <w:num w:numId="2">
    <w:abstractNumId w:val="30"/>
  </w:num>
  <w:num w:numId="3">
    <w:abstractNumId w:val="22"/>
  </w:num>
  <w:num w:numId="4">
    <w:abstractNumId w:val="18"/>
  </w:num>
  <w:num w:numId="5">
    <w:abstractNumId w:val="27"/>
  </w:num>
  <w:num w:numId="6">
    <w:abstractNumId w:val="31"/>
  </w:num>
  <w:num w:numId="7">
    <w:abstractNumId w:val="21"/>
  </w:num>
  <w:num w:numId="8">
    <w:abstractNumId w:val="19"/>
  </w:num>
  <w:num w:numId="9">
    <w:abstractNumId w:val="13"/>
  </w:num>
  <w:num w:numId="10">
    <w:abstractNumId w:val="15"/>
  </w:num>
  <w:num w:numId="11">
    <w:abstractNumId w:val="24"/>
  </w:num>
  <w:num w:numId="12">
    <w:abstractNumId w:val="23"/>
  </w:num>
  <w:num w:numId="13">
    <w:abstractNumId w:val="10"/>
  </w:num>
  <w:num w:numId="14">
    <w:abstractNumId w:val="32"/>
  </w:num>
  <w:num w:numId="15">
    <w:abstractNumId w:val="16"/>
  </w:num>
  <w:num w:numId="16">
    <w:abstractNumId w:val="11"/>
  </w:num>
  <w:num w:numId="17">
    <w:abstractNumId w:val="26"/>
  </w:num>
  <w:num w:numId="18">
    <w:abstractNumId w:val="12"/>
  </w:num>
  <w:num w:numId="19">
    <w:abstractNumId w:val="28"/>
  </w:num>
  <w:num w:numId="20">
    <w:abstractNumId w:val="17"/>
  </w:num>
  <w:num w:numId="21">
    <w:abstractNumId w:val="20"/>
  </w:num>
  <w:num w:numId="22">
    <w:abstractNumId w:val="14"/>
  </w:num>
  <w:num w:numId="23">
    <w:abstractNumId w:val="29"/>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329"/>
    <w:rsid w:val="000117D4"/>
    <w:rsid w:val="000314D7"/>
    <w:rsid w:val="00045F8B"/>
    <w:rsid w:val="00046D2B"/>
    <w:rsid w:val="00056263"/>
    <w:rsid w:val="00064D8A"/>
    <w:rsid w:val="00064F82"/>
    <w:rsid w:val="00066510"/>
    <w:rsid w:val="00077523"/>
    <w:rsid w:val="000C089F"/>
    <w:rsid w:val="000C3928"/>
    <w:rsid w:val="000C5E8E"/>
    <w:rsid w:val="000F4751"/>
    <w:rsid w:val="0010524C"/>
    <w:rsid w:val="00111FB1"/>
    <w:rsid w:val="00113418"/>
    <w:rsid w:val="001356F1"/>
    <w:rsid w:val="00136994"/>
    <w:rsid w:val="0014128E"/>
    <w:rsid w:val="00151888"/>
    <w:rsid w:val="00170A2D"/>
    <w:rsid w:val="001808BC"/>
    <w:rsid w:val="00182B81"/>
    <w:rsid w:val="0018619D"/>
    <w:rsid w:val="001928AD"/>
    <w:rsid w:val="001A011E"/>
    <w:rsid w:val="001A066A"/>
    <w:rsid w:val="001A13E6"/>
    <w:rsid w:val="001A5731"/>
    <w:rsid w:val="001B42C3"/>
    <w:rsid w:val="001C5D5E"/>
    <w:rsid w:val="001D5153"/>
    <w:rsid w:val="001D678D"/>
    <w:rsid w:val="001E03F8"/>
    <w:rsid w:val="001E1678"/>
    <w:rsid w:val="001E3376"/>
    <w:rsid w:val="002069B3"/>
    <w:rsid w:val="002329CF"/>
    <w:rsid w:val="00232F5B"/>
    <w:rsid w:val="00247C29"/>
    <w:rsid w:val="00260467"/>
    <w:rsid w:val="00263EA3"/>
    <w:rsid w:val="00284F85"/>
    <w:rsid w:val="00290915"/>
    <w:rsid w:val="002A22E2"/>
    <w:rsid w:val="002C64F7"/>
    <w:rsid w:val="002F41F2"/>
    <w:rsid w:val="00301BF3"/>
    <w:rsid w:val="0030208D"/>
    <w:rsid w:val="00323418"/>
    <w:rsid w:val="003357BF"/>
    <w:rsid w:val="00364FAD"/>
    <w:rsid w:val="0036738F"/>
    <w:rsid w:val="0036759C"/>
    <w:rsid w:val="00367AE5"/>
    <w:rsid w:val="00367D71"/>
    <w:rsid w:val="0038150A"/>
    <w:rsid w:val="003B6E75"/>
    <w:rsid w:val="003B7DA1"/>
    <w:rsid w:val="003D0379"/>
    <w:rsid w:val="003D2574"/>
    <w:rsid w:val="003D4C59"/>
    <w:rsid w:val="003F137E"/>
    <w:rsid w:val="003F4267"/>
    <w:rsid w:val="00404032"/>
    <w:rsid w:val="0040736F"/>
    <w:rsid w:val="00412C1F"/>
    <w:rsid w:val="00421CB2"/>
    <w:rsid w:val="004268B9"/>
    <w:rsid w:val="00433B96"/>
    <w:rsid w:val="004440F1"/>
    <w:rsid w:val="004456DD"/>
    <w:rsid w:val="00446CDF"/>
    <w:rsid w:val="004521B7"/>
    <w:rsid w:val="00462AB5"/>
    <w:rsid w:val="00465EAF"/>
    <w:rsid w:val="004711FC"/>
    <w:rsid w:val="004738C5"/>
    <w:rsid w:val="00475860"/>
    <w:rsid w:val="00484329"/>
    <w:rsid w:val="00491046"/>
    <w:rsid w:val="004A2AC7"/>
    <w:rsid w:val="004A6D2F"/>
    <w:rsid w:val="004C2887"/>
    <w:rsid w:val="004D2626"/>
    <w:rsid w:val="004D6E26"/>
    <w:rsid w:val="004D77D3"/>
    <w:rsid w:val="004E2959"/>
    <w:rsid w:val="004F20EF"/>
    <w:rsid w:val="0050321C"/>
    <w:rsid w:val="0054712D"/>
    <w:rsid w:val="00547EF6"/>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50811"/>
    <w:rsid w:val="00661D3E"/>
    <w:rsid w:val="00692627"/>
    <w:rsid w:val="006969E7"/>
    <w:rsid w:val="006A3643"/>
    <w:rsid w:val="006C2A29"/>
    <w:rsid w:val="006C64CF"/>
    <w:rsid w:val="006D17B1"/>
    <w:rsid w:val="006D4752"/>
    <w:rsid w:val="006D708A"/>
    <w:rsid w:val="006E14C1"/>
    <w:rsid w:val="006F0292"/>
    <w:rsid w:val="006F27FA"/>
    <w:rsid w:val="006F416B"/>
    <w:rsid w:val="006F519B"/>
    <w:rsid w:val="00713675"/>
    <w:rsid w:val="00715823"/>
    <w:rsid w:val="00737B93"/>
    <w:rsid w:val="00745BF0"/>
    <w:rsid w:val="007615FE"/>
    <w:rsid w:val="0076655C"/>
    <w:rsid w:val="007742DC"/>
    <w:rsid w:val="00791437"/>
    <w:rsid w:val="007B0C2C"/>
    <w:rsid w:val="007B278E"/>
    <w:rsid w:val="007C5C23"/>
    <w:rsid w:val="007E2A26"/>
    <w:rsid w:val="007F2348"/>
    <w:rsid w:val="00803F07"/>
    <w:rsid w:val="0080749A"/>
    <w:rsid w:val="00821FB8"/>
    <w:rsid w:val="00822ACD"/>
    <w:rsid w:val="00855C66"/>
    <w:rsid w:val="00871EE4"/>
    <w:rsid w:val="008B293F"/>
    <w:rsid w:val="008B7371"/>
    <w:rsid w:val="008D3DDB"/>
    <w:rsid w:val="008F573F"/>
    <w:rsid w:val="009034EC"/>
    <w:rsid w:val="0093067A"/>
    <w:rsid w:val="00941C60"/>
    <w:rsid w:val="00941FD1"/>
    <w:rsid w:val="00964948"/>
    <w:rsid w:val="00966D42"/>
    <w:rsid w:val="00971689"/>
    <w:rsid w:val="00973E90"/>
    <w:rsid w:val="00975B07"/>
    <w:rsid w:val="00980B4A"/>
    <w:rsid w:val="009E3D0A"/>
    <w:rsid w:val="009E51FC"/>
    <w:rsid w:val="009F1D28"/>
    <w:rsid w:val="009F7618"/>
    <w:rsid w:val="00A04D23"/>
    <w:rsid w:val="00A06766"/>
    <w:rsid w:val="00A13765"/>
    <w:rsid w:val="00A21B12"/>
    <w:rsid w:val="00A23F80"/>
    <w:rsid w:val="00A46E98"/>
    <w:rsid w:val="00A6352B"/>
    <w:rsid w:val="00A701B5"/>
    <w:rsid w:val="00A714BB"/>
    <w:rsid w:val="00A77147"/>
    <w:rsid w:val="00A92D8F"/>
    <w:rsid w:val="00A955E7"/>
    <w:rsid w:val="00AB2988"/>
    <w:rsid w:val="00AB7999"/>
    <w:rsid w:val="00AD3292"/>
    <w:rsid w:val="00AE7AF0"/>
    <w:rsid w:val="00B500CA"/>
    <w:rsid w:val="00B86314"/>
    <w:rsid w:val="00BA1C2E"/>
    <w:rsid w:val="00BC200B"/>
    <w:rsid w:val="00BC4756"/>
    <w:rsid w:val="00BC69A4"/>
    <w:rsid w:val="00BE0680"/>
    <w:rsid w:val="00BE305F"/>
    <w:rsid w:val="00BE7BA3"/>
    <w:rsid w:val="00BF5682"/>
    <w:rsid w:val="00BF7B09"/>
    <w:rsid w:val="00C20A95"/>
    <w:rsid w:val="00C2692F"/>
    <w:rsid w:val="00C3207C"/>
    <w:rsid w:val="00C400E1"/>
    <w:rsid w:val="00C41187"/>
    <w:rsid w:val="00C63C31"/>
    <w:rsid w:val="00C757A0"/>
    <w:rsid w:val="00C760DE"/>
    <w:rsid w:val="00C82630"/>
    <w:rsid w:val="00C85B4E"/>
    <w:rsid w:val="00C907F7"/>
    <w:rsid w:val="00CA2103"/>
    <w:rsid w:val="00CB6B99"/>
    <w:rsid w:val="00CE4C87"/>
    <w:rsid w:val="00CE544A"/>
    <w:rsid w:val="00D11E1C"/>
    <w:rsid w:val="00D160B0"/>
    <w:rsid w:val="00D17F94"/>
    <w:rsid w:val="00D223FC"/>
    <w:rsid w:val="00D26D1E"/>
    <w:rsid w:val="00D474CF"/>
    <w:rsid w:val="00D5547E"/>
    <w:rsid w:val="00D869A1"/>
    <w:rsid w:val="00DA413F"/>
    <w:rsid w:val="00DA4584"/>
    <w:rsid w:val="00DA614B"/>
    <w:rsid w:val="00DC3060"/>
    <w:rsid w:val="00DE0FB2"/>
    <w:rsid w:val="00DF093E"/>
    <w:rsid w:val="00E01F42"/>
    <w:rsid w:val="00E206D6"/>
    <w:rsid w:val="00E3366E"/>
    <w:rsid w:val="00E52086"/>
    <w:rsid w:val="00E543A6"/>
    <w:rsid w:val="00E60479"/>
    <w:rsid w:val="00E61D73"/>
    <w:rsid w:val="00E73684"/>
    <w:rsid w:val="00E818D6"/>
    <w:rsid w:val="00E87F7A"/>
    <w:rsid w:val="00E96BD7"/>
    <w:rsid w:val="00EA0DB1"/>
    <w:rsid w:val="00EA0EE9"/>
    <w:rsid w:val="00ED52CA"/>
    <w:rsid w:val="00ED5860"/>
    <w:rsid w:val="00EE35C9"/>
    <w:rsid w:val="00F05ECA"/>
    <w:rsid w:val="00F3566E"/>
    <w:rsid w:val="00F375FB"/>
    <w:rsid w:val="00F41AC1"/>
    <w:rsid w:val="00F4367A"/>
    <w:rsid w:val="00F445B1"/>
    <w:rsid w:val="00F45CD4"/>
    <w:rsid w:val="00F66DCA"/>
    <w:rsid w:val="00F74F53"/>
    <w:rsid w:val="00F7606D"/>
    <w:rsid w:val="00F81670"/>
    <w:rsid w:val="00F82024"/>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58706959">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clarke@oxford.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CoMother\City%20Executive%20Board\CEB%20General%20Admin\CEB%20report%20-%20blank%20template%20to%20be%20used%20from%20January%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2F9FA-3AE1-488C-A440-0046259A7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blank template to be used from January 2016</Template>
  <TotalTime>14</TotalTime>
  <Pages>2</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cphythian</dc:creator>
  <cp:lastModifiedBy>cphythian</cp:lastModifiedBy>
  <cp:revision>4</cp:revision>
  <cp:lastPrinted>2015-07-03T13:50:00Z</cp:lastPrinted>
  <dcterms:created xsi:type="dcterms:W3CDTF">2018-03-12T14:01:00Z</dcterms:created>
  <dcterms:modified xsi:type="dcterms:W3CDTF">2018-03-12T14:59:00Z</dcterms:modified>
</cp:coreProperties>
</file>